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附件：</w:t>
      </w:r>
    </w:p>
    <w:p>
      <w:pPr>
        <w:widowControl/>
        <w:jc w:val="center"/>
        <w:textAlignment w:val="center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“BICES 2025新技术、新产品、新成果”推荐表</w:t>
      </w:r>
    </w:p>
    <w:p>
      <w:pPr>
        <w:rPr>
          <w:rFonts w:ascii="宋体" w:hAnsi="宋体" w:eastAsia="宋体" w:cs="宋体"/>
          <w:b/>
          <w:bCs/>
        </w:rPr>
      </w:pPr>
    </w:p>
    <w:tbl>
      <w:tblPr>
        <w:tblStyle w:val="2"/>
        <w:tblW w:w="883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6"/>
        <w:gridCol w:w="2693"/>
        <w:gridCol w:w="567"/>
        <w:gridCol w:w="29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单位名称（盖章）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2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展品名称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2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创新类别（单选）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新技术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新产品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新成果   （选择其中一项）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2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所属方向（可多选）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高端化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绿色化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智能化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强基（核心基础零部件、基础材料、基础工艺、产业基础技术、基础软件等）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其他方向______________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电话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0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邮箱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  <w:jc w:val="center"/>
        </w:trPr>
        <w:tc>
          <w:tcPr>
            <w:tcW w:w="8837" w:type="dxa"/>
            <w:gridSpan w:val="4"/>
            <w:shd w:val="clear" w:color="auto" w:fill="auto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创新亮点介绍（500字以内）：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8837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产品图片及性能数据(材料可附后)：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7" w:hRule="atLeast"/>
          <w:jc w:val="center"/>
        </w:trPr>
        <w:tc>
          <w:tcPr>
            <w:tcW w:w="8837" w:type="dxa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相关证明材料清单（如专利证书、性能检测报告、方案应用案例、成果鉴定报告、获奖证书或资质等，材料可附后）：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>
      <w:r>
        <w:rPr>
          <w:rFonts w:hint="eastAsia" w:ascii="仿宋" w:hAnsi="仿宋" w:eastAsia="仿宋" w:cs="仿宋"/>
          <w:sz w:val="24"/>
        </w:rPr>
        <w:t>填写人：                                   填写日期：2025年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302EE"/>
    <w:rsid w:val="4F6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2025-07-24T13:52:00Z</dcterms:created>
  <dc:creator>50004</dc:creator>
  <cp:lastModifiedBy>50004</cp:lastModifiedBy>
  <dcterms:modified xsi:type="dcterms:W3CDTF">2025-07-24T13:54:47Z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